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247E6" w14:textId="5569B9E8" w:rsidR="000A721A" w:rsidRPr="00B616BE" w:rsidRDefault="000A721A" w:rsidP="00A84B01">
      <w:pPr>
        <w:rPr>
          <w:lang w:val="en-US"/>
        </w:rPr>
      </w:pPr>
      <w:r>
        <w:rPr>
          <w:b/>
          <w:noProof/>
          <w:color w:val="E36C0A" w:themeColor="accent6" w:themeShade="BF"/>
          <w:sz w:val="28"/>
          <w:szCs w:val="28"/>
          <w:lang w:val="nl-NL" w:eastAsia="nl-NL"/>
        </w:rPr>
        <w:drawing>
          <wp:anchor distT="0" distB="0" distL="114300" distR="114300" simplePos="0" relativeHeight="251658240" behindDoc="0" locked="0" layoutInCell="1" allowOverlap="1" wp14:anchorId="11F61521" wp14:editId="7072BBF7">
            <wp:simplePos x="0" y="0"/>
            <wp:positionH relativeFrom="margin">
              <wp:posOffset>-443865</wp:posOffset>
            </wp:positionH>
            <wp:positionV relativeFrom="margin">
              <wp:posOffset>-391795</wp:posOffset>
            </wp:positionV>
            <wp:extent cx="2120900" cy="187261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0900" cy="1872615"/>
                    </a:xfrm>
                    <a:prstGeom prst="rect">
                      <a:avLst/>
                    </a:prstGeom>
                    <a:noFill/>
                  </pic:spPr>
                </pic:pic>
              </a:graphicData>
            </a:graphic>
            <wp14:sizeRelH relativeFrom="margin">
              <wp14:pctWidth>0</wp14:pctWidth>
            </wp14:sizeRelH>
            <wp14:sizeRelV relativeFrom="margin">
              <wp14:pctHeight>0</wp14:pctHeight>
            </wp14:sizeRelV>
          </wp:anchor>
        </w:drawing>
      </w:r>
      <w:r w:rsidRPr="00B616BE">
        <w:rPr>
          <w:lang w:val="en-US"/>
        </w:rPr>
        <w:t xml:space="preserve"> </w:t>
      </w:r>
    </w:p>
    <w:p w14:paraId="4E14F89D" w14:textId="34E8108A" w:rsidR="000A721A" w:rsidRPr="0096298A" w:rsidRDefault="00B616BE" w:rsidP="00B616BE">
      <w:pPr>
        <w:jc w:val="center"/>
        <w:rPr>
          <w:b/>
          <w:i/>
          <w:color w:val="1DA360"/>
          <w:sz w:val="32"/>
          <w:szCs w:val="32"/>
          <w:lang w:val="en-US"/>
        </w:rPr>
      </w:pPr>
      <w:r w:rsidRPr="00B616BE">
        <w:rPr>
          <w:b/>
          <w:i/>
          <w:color w:val="1DA360"/>
          <w:sz w:val="32"/>
          <w:szCs w:val="32"/>
          <w:lang w:val="en-GB"/>
        </w:rPr>
        <w:t>Your rights in</w:t>
      </w:r>
      <w:r>
        <w:rPr>
          <w:b/>
          <w:i/>
          <w:color w:val="1DA360"/>
          <w:sz w:val="32"/>
          <w:szCs w:val="32"/>
          <w:lang w:val="en-GB"/>
        </w:rPr>
        <w:t xml:space="preserve"> mental healthcare, our concern</w:t>
      </w:r>
      <w:r w:rsidR="00ED707B" w:rsidRPr="0096298A">
        <w:rPr>
          <w:b/>
          <w:i/>
          <w:color w:val="1DA360"/>
          <w:sz w:val="32"/>
          <w:szCs w:val="32"/>
          <w:lang w:val="en-US"/>
        </w:rPr>
        <w:t xml:space="preserve"> </w:t>
      </w:r>
    </w:p>
    <w:p w14:paraId="2BCEFEBA" w14:textId="686F0AC7" w:rsidR="000A721A" w:rsidRPr="0096298A" w:rsidRDefault="000A721A" w:rsidP="0096298A">
      <w:pPr>
        <w:ind w:left="-1417" w:firstLine="1417"/>
        <w:rPr>
          <w:b/>
          <w:color w:val="E36C0A" w:themeColor="accent6" w:themeShade="BF"/>
          <w:sz w:val="24"/>
          <w:szCs w:val="24"/>
          <w:lang w:val="en-US"/>
        </w:rPr>
      </w:pPr>
    </w:p>
    <w:p w14:paraId="7239774A" w14:textId="486FD564" w:rsidR="000A721A" w:rsidRDefault="00DF5FE0" w:rsidP="00854C61">
      <w:pPr>
        <w:ind w:left="-1276" w:firstLine="1276"/>
        <w:rPr>
          <w:b/>
          <w:color w:val="E36C0A" w:themeColor="accent6" w:themeShade="BF"/>
          <w:sz w:val="28"/>
          <w:szCs w:val="28"/>
        </w:rPr>
      </w:pPr>
      <w:r>
        <w:rPr>
          <w:b/>
          <w:noProof/>
          <w:color w:val="E36C0A" w:themeColor="accent6" w:themeShade="BF"/>
          <w:sz w:val="28"/>
          <w:szCs w:val="28"/>
          <w:lang w:val="nl-NL" w:eastAsia="nl-NL"/>
        </w:rPr>
        <w:drawing>
          <wp:inline distT="0" distB="0" distL="0" distR="0" wp14:anchorId="235A4355" wp14:editId="4B7AFE05">
            <wp:extent cx="8504555" cy="13398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04555" cy="133985"/>
                    </a:xfrm>
                    <a:prstGeom prst="rect">
                      <a:avLst/>
                    </a:prstGeom>
                    <a:noFill/>
                  </pic:spPr>
                </pic:pic>
              </a:graphicData>
            </a:graphic>
          </wp:inline>
        </w:drawing>
      </w:r>
    </w:p>
    <w:p w14:paraId="6BBB6A2C" w14:textId="77777777" w:rsidR="00A67EE6" w:rsidRPr="00245844" w:rsidRDefault="00A67EE6" w:rsidP="00913A3D">
      <w:pPr>
        <w:ind w:right="-567"/>
        <w:rPr>
          <w:b/>
          <w:color w:val="E36C0A" w:themeColor="accent6" w:themeShade="BF"/>
          <w:sz w:val="22"/>
          <w:szCs w:val="22"/>
          <w:lang w:val="pt-PT"/>
        </w:rPr>
      </w:pPr>
    </w:p>
    <w:p w14:paraId="0FD79024" w14:textId="4FBB163B" w:rsidR="00B616BE" w:rsidRPr="00B616BE" w:rsidRDefault="00B616BE" w:rsidP="00B616BE">
      <w:pPr>
        <w:ind w:right="-567"/>
        <w:rPr>
          <w:b/>
          <w:color w:val="E36C0A" w:themeColor="accent6" w:themeShade="BF"/>
          <w:sz w:val="22"/>
          <w:szCs w:val="22"/>
          <w:lang w:val="en-GB"/>
        </w:rPr>
      </w:pPr>
      <w:r w:rsidRPr="00B616BE">
        <w:rPr>
          <w:b/>
          <w:color w:val="E36C0A" w:themeColor="accent6" w:themeShade="BF"/>
          <w:sz w:val="22"/>
          <w:szCs w:val="22"/>
          <w:lang w:val="en-GB"/>
        </w:rPr>
        <w:t xml:space="preserve">Have you been admitted to a </w:t>
      </w:r>
      <w:r w:rsidRPr="00B616BE">
        <w:rPr>
          <w:b/>
          <w:bCs/>
          <w:iCs/>
          <w:color w:val="E36C0A" w:themeColor="accent6" w:themeShade="BF"/>
          <w:sz w:val="22"/>
          <w:szCs w:val="22"/>
          <w:lang w:val="en-GB"/>
        </w:rPr>
        <w:t>mental healthcare institution</w:t>
      </w:r>
      <w:r w:rsidRPr="00B616BE">
        <w:rPr>
          <w:b/>
          <w:color w:val="E36C0A" w:themeColor="accent6" w:themeShade="BF"/>
          <w:sz w:val="22"/>
          <w:szCs w:val="22"/>
          <w:lang w:val="en-GB"/>
        </w:rPr>
        <w:t xml:space="preserve">? </w:t>
      </w:r>
    </w:p>
    <w:p w14:paraId="5BC16927" w14:textId="77777777" w:rsidR="00B616BE" w:rsidRPr="00B616BE" w:rsidRDefault="00B616BE" w:rsidP="00B616BE">
      <w:pPr>
        <w:ind w:right="-567"/>
        <w:rPr>
          <w:b/>
          <w:color w:val="E36C0A" w:themeColor="accent6" w:themeShade="BF"/>
          <w:sz w:val="22"/>
          <w:szCs w:val="22"/>
          <w:lang w:val="en-GB"/>
        </w:rPr>
      </w:pPr>
      <w:r w:rsidRPr="00B616BE">
        <w:rPr>
          <w:b/>
          <w:color w:val="E36C0A" w:themeColor="accent6" w:themeShade="BF"/>
          <w:sz w:val="22"/>
          <w:szCs w:val="22"/>
          <w:lang w:val="en-GB"/>
        </w:rPr>
        <w:t xml:space="preserve">Are you subject to a </w:t>
      </w:r>
      <w:proofErr w:type="spellStart"/>
      <w:r w:rsidRPr="00B616BE">
        <w:rPr>
          <w:b/>
          <w:color w:val="E36C0A" w:themeColor="accent6" w:themeShade="BF"/>
          <w:sz w:val="22"/>
          <w:szCs w:val="22"/>
          <w:lang w:val="en-GB"/>
        </w:rPr>
        <w:t>crisismaatregel</w:t>
      </w:r>
      <w:proofErr w:type="spellEnd"/>
      <w:r w:rsidRPr="00B616BE">
        <w:rPr>
          <w:b/>
          <w:color w:val="E36C0A" w:themeColor="accent6" w:themeShade="BF"/>
          <w:sz w:val="22"/>
          <w:szCs w:val="22"/>
          <w:lang w:val="en-GB"/>
        </w:rPr>
        <w:t xml:space="preserve"> or </w:t>
      </w:r>
      <w:proofErr w:type="spellStart"/>
      <w:r w:rsidRPr="00B616BE">
        <w:rPr>
          <w:b/>
          <w:color w:val="E36C0A" w:themeColor="accent6" w:themeShade="BF"/>
          <w:sz w:val="22"/>
          <w:szCs w:val="22"/>
          <w:lang w:val="en-GB"/>
        </w:rPr>
        <w:t>zorgmachtiging</w:t>
      </w:r>
      <w:proofErr w:type="spellEnd"/>
      <w:r w:rsidRPr="00B616BE">
        <w:rPr>
          <w:b/>
          <w:color w:val="E36C0A" w:themeColor="accent6" w:themeShade="BF"/>
          <w:sz w:val="22"/>
          <w:szCs w:val="22"/>
          <w:lang w:val="en-GB"/>
        </w:rPr>
        <w:t>?</w:t>
      </w:r>
    </w:p>
    <w:p w14:paraId="25EBE03A" w14:textId="77777777" w:rsidR="00B616BE" w:rsidRPr="00B616BE" w:rsidRDefault="00B616BE" w:rsidP="00B616BE">
      <w:pPr>
        <w:ind w:right="-567"/>
        <w:rPr>
          <w:b/>
          <w:color w:val="E36C0A" w:themeColor="accent6" w:themeShade="BF"/>
          <w:sz w:val="22"/>
          <w:szCs w:val="22"/>
          <w:lang w:val="en-GB"/>
        </w:rPr>
      </w:pPr>
      <w:r w:rsidRPr="00B616BE">
        <w:rPr>
          <w:b/>
          <w:color w:val="E36C0A" w:themeColor="accent6" w:themeShade="BF"/>
          <w:sz w:val="22"/>
          <w:szCs w:val="22"/>
          <w:lang w:val="en-GB"/>
        </w:rPr>
        <w:t xml:space="preserve">Are you already receiving compulsory care, either in an institution or at home? </w:t>
      </w:r>
    </w:p>
    <w:p w14:paraId="6505C97D" w14:textId="77777777" w:rsidR="00B616BE" w:rsidRPr="00B616BE" w:rsidRDefault="00B616BE" w:rsidP="00B616BE">
      <w:pPr>
        <w:ind w:right="-567"/>
        <w:rPr>
          <w:b/>
          <w:color w:val="E36C0A" w:themeColor="accent6" w:themeShade="BF"/>
          <w:sz w:val="22"/>
          <w:szCs w:val="22"/>
          <w:lang w:val="en-GB"/>
        </w:rPr>
      </w:pPr>
      <w:r w:rsidRPr="00B616BE">
        <w:rPr>
          <w:b/>
          <w:color w:val="E36C0A" w:themeColor="accent6" w:themeShade="BF"/>
          <w:sz w:val="22"/>
          <w:szCs w:val="22"/>
          <w:lang w:val="en-GB"/>
        </w:rPr>
        <w:t xml:space="preserve">If so, you are entitled to receive advice and support from a pvp. </w:t>
      </w:r>
    </w:p>
    <w:p w14:paraId="2F99B943" w14:textId="2722A512" w:rsidR="00560B04" w:rsidRPr="00560B04" w:rsidRDefault="000078B0" w:rsidP="00560B04">
      <w:pPr>
        <w:ind w:right="-567"/>
        <w:rPr>
          <w:b/>
          <w:color w:val="E36C0A" w:themeColor="accent6" w:themeShade="BF"/>
          <w:sz w:val="28"/>
          <w:szCs w:val="28"/>
          <w:lang w:val="pt-PT"/>
        </w:rPr>
      </w:pPr>
      <w:r>
        <w:rPr>
          <w:b/>
          <w:noProof/>
          <w:color w:val="E36C0A" w:themeColor="accent6" w:themeShade="BF"/>
          <w:sz w:val="28"/>
          <w:szCs w:val="28"/>
          <w:lang w:val="nl-NL" w:eastAsia="nl-NL"/>
        </w:rPr>
        <w:drawing>
          <wp:inline distT="0" distB="0" distL="0" distR="0" wp14:anchorId="4D42EAA1" wp14:editId="1765600E">
            <wp:extent cx="8504555" cy="1339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4555" cy="133985"/>
                    </a:xfrm>
                    <a:prstGeom prst="rect">
                      <a:avLst/>
                    </a:prstGeom>
                    <a:noFill/>
                  </pic:spPr>
                </pic:pic>
              </a:graphicData>
            </a:graphic>
          </wp:inline>
        </w:drawing>
      </w:r>
    </w:p>
    <w:p w14:paraId="742F7539" w14:textId="08600039" w:rsidR="0096298A" w:rsidRPr="0096298A" w:rsidRDefault="0096298A" w:rsidP="0096298A">
      <w:pPr>
        <w:rPr>
          <w:b/>
          <w:color w:val="1F497D" w:themeColor="text2"/>
          <w:lang w:val="fr-FR"/>
        </w:rPr>
      </w:pPr>
    </w:p>
    <w:p w14:paraId="606A9479" w14:textId="49F7A308" w:rsidR="00B616BE" w:rsidRPr="00B616BE" w:rsidRDefault="00B616BE" w:rsidP="00B616BE">
      <w:pPr>
        <w:rPr>
          <w:b/>
          <w:color w:val="1F497D" w:themeColor="text2"/>
          <w:lang w:val="nl-NL"/>
        </w:rPr>
      </w:pPr>
      <w:r w:rsidRPr="00B616BE">
        <w:rPr>
          <w:b/>
          <w:color w:val="1F497D" w:themeColor="text2"/>
          <w:lang w:val="nl-NL"/>
        </w:rPr>
        <w:t xml:space="preserve">In Dutch, pvp is short </w:t>
      </w:r>
      <w:proofErr w:type="spellStart"/>
      <w:r w:rsidRPr="00B616BE">
        <w:rPr>
          <w:b/>
          <w:color w:val="1F497D" w:themeColor="text2"/>
          <w:lang w:val="nl-NL"/>
        </w:rPr>
        <w:t>for</w:t>
      </w:r>
      <w:proofErr w:type="spellEnd"/>
      <w:r w:rsidRPr="00B616BE">
        <w:rPr>
          <w:b/>
          <w:color w:val="1F497D" w:themeColor="text2"/>
          <w:lang w:val="nl-NL"/>
        </w:rPr>
        <w:t xml:space="preserve"> patiëntenvertrouwenspersoon. </w:t>
      </w:r>
    </w:p>
    <w:p w14:paraId="73CED419" w14:textId="77777777" w:rsidR="00B616BE" w:rsidRPr="00B616BE" w:rsidRDefault="00B616BE" w:rsidP="00B616BE">
      <w:pPr>
        <w:rPr>
          <w:b/>
          <w:color w:val="1F497D" w:themeColor="text2"/>
          <w:lang w:val="en-GB"/>
        </w:rPr>
      </w:pPr>
      <w:r w:rsidRPr="00B616BE">
        <w:rPr>
          <w:b/>
          <w:color w:val="1F497D" w:themeColor="text2"/>
          <w:lang w:val="en-GB"/>
        </w:rPr>
        <w:t xml:space="preserve">In English, this translates as ‘patient advocate’. </w:t>
      </w:r>
    </w:p>
    <w:p w14:paraId="60ABC3BB" w14:textId="77777777" w:rsidR="00B616BE" w:rsidRPr="00B616BE" w:rsidRDefault="00B616BE" w:rsidP="00B616BE">
      <w:pPr>
        <w:rPr>
          <w:b/>
          <w:color w:val="1F497D" w:themeColor="text2"/>
          <w:lang w:val="en-GB"/>
        </w:rPr>
      </w:pPr>
      <w:r w:rsidRPr="00B616BE">
        <w:rPr>
          <w:b/>
          <w:color w:val="1F497D" w:themeColor="text2"/>
          <w:lang w:val="en-GB"/>
        </w:rPr>
        <w:t xml:space="preserve">It’s the </w:t>
      </w:r>
      <w:proofErr w:type="spellStart"/>
      <w:r w:rsidRPr="00B616BE">
        <w:rPr>
          <w:b/>
          <w:color w:val="1F497D" w:themeColor="text2"/>
          <w:lang w:val="en-GB"/>
        </w:rPr>
        <w:t>pvp’s</w:t>
      </w:r>
      <w:proofErr w:type="spellEnd"/>
      <w:r w:rsidRPr="00B616BE">
        <w:rPr>
          <w:b/>
          <w:color w:val="1F497D" w:themeColor="text2"/>
          <w:lang w:val="en-GB"/>
        </w:rPr>
        <w:t xml:space="preserve"> job to help you. They know your rights and can help you stand up for them.</w:t>
      </w:r>
    </w:p>
    <w:p w14:paraId="3880D87E" w14:textId="77777777" w:rsidR="00B616BE" w:rsidRPr="00B616BE" w:rsidRDefault="00B616BE" w:rsidP="00B616BE">
      <w:pPr>
        <w:rPr>
          <w:color w:val="1F497D" w:themeColor="text2"/>
          <w:lang w:val="en-GB"/>
        </w:rPr>
      </w:pPr>
    </w:p>
    <w:p w14:paraId="41FE2168" w14:textId="77777777" w:rsidR="00B616BE" w:rsidRPr="00B616BE" w:rsidRDefault="00B616BE" w:rsidP="00B616BE">
      <w:pPr>
        <w:rPr>
          <w:color w:val="1F497D" w:themeColor="text2"/>
          <w:lang w:val="en-GB"/>
        </w:rPr>
      </w:pPr>
    </w:p>
    <w:p w14:paraId="4D545F22" w14:textId="77777777" w:rsidR="00B616BE" w:rsidRPr="00B616BE" w:rsidRDefault="00B616BE" w:rsidP="00B616BE">
      <w:pPr>
        <w:rPr>
          <w:b/>
          <w:color w:val="F79646" w:themeColor="accent6"/>
          <w:lang w:val="en-US"/>
        </w:rPr>
      </w:pPr>
      <w:r w:rsidRPr="00B616BE">
        <w:rPr>
          <w:b/>
          <w:color w:val="F79646" w:themeColor="accent6"/>
          <w:lang w:val="en-US"/>
        </w:rPr>
        <w:t xml:space="preserve">Your rights within </w:t>
      </w:r>
      <w:proofErr w:type="spellStart"/>
      <w:r w:rsidRPr="00B616BE">
        <w:rPr>
          <w:b/>
          <w:color w:val="F79646" w:themeColor="accent6"/>
          <w:lang w:val="en-US"/>
        </w:rPr>
        <w:t>ggz</w:t>
      </w:r>
      <w:proofErr w:type="spellEnd"/>
      <w:r w:rsidRPr="00B616BE">
        <w:rPr>
          <w:b/>
          <w:color w:val="F79646" w:themeColor="accent6"/>
          <w:lang w:val="en-US"/>
        </w:rPr>
        <w:t xml:space="preserve"> (mental healthcare)</w:t>
      </w:r>
    </w:p>
    <w:p w14:paraId="38D278B7" w14:textId="520C9F82" w:rsidR="00B616BE" w:rsidRPr="00B616BE" w:rsidRDefault="00B616BE" w:rsidP="00B616BE">
      <w:pPr>
        <w:rPr>
          <w:color w:val="1F497D" w:themeColor="text2"/>
          <w:lang w:val="en-GB"/>
        </w:rPr>
      </w:pPr>
      <w:r w:rsidRPr="00B616BE">
        <w:rPr>
          <w:color w:val="1F497D" w:themeColor="text2"/>
          <w:lang w:val="en-GB"/>
        </w:rPr>
        <w:t xml:space="preserve">If you have been voluntarily admitted to a </w:t>
      </w:r>
      <w:proofErr w:type="spellStart"/>
      <w:r w:rsidRPr="00B616BE">
        <w:rPr>
          <w:color w:val="1F497D" w:themeColor="text2"/>
          <w:lang w:val="en-GB"/>
        </w:rPr>
        <w:t>ggz-instelling</w:t>
      </w:r>
      <w:proofErr w:type="spellEnd"/>
      <w:r w:rsidRPr="00B616BE">
        <w:rPr>
          <w:color w:val="1F497D" w:themeColor="text2"/>
          <w:lang w:val="en-GB"/>
        </w:rPr>
        <w:t xml:space="preserve"> or if you are receiving compulsory care, you are entitled to advice and support from a pvp. This right is stated in the Wet </w:t>
      </w:r>
      <w:proofErr w:type="spellStart"/>
      <w:r w:rsidRPr="00B616BE">
        <w:rPr>
          <w:color w:val="1F497D" w:themeColor="text2"/>
          <w:lang w:val="en-GB"/>
        </w:rPr>
        <w:t>verplichte</w:t>
      </w:r>
      <w:proofErr w:type="spellEnd"/>
      <w:r w:rsidRPr="00B616BE">
        <w:rPr>
          <w:color w:val="1F497D" w:themeColor="text2"/>
          <w:lang w:val="en-GB"/>
        </w:rPr>
        <w:t xml:space="preserve"> </w:t>
      </w:r>
      <w:proofErr w:type="spellStart"/>
      <w:r w:rsidRPr="00B616BE">
        <w:rPr>
          <w:color w:val="1F497D" w:themeColor="text2"/>
          <w:lang w:val="en-GB"/>
        </w:rPr>
        <w:t>ggz</w:t>
      </w:r>
      <w:proofErr w:type="spellEnd"/>
      <w:r>
        <w:rPr>
          <w:color w:val="1F497D" w:themeColor="text2"/>
          <w:lang w:val="en-GB"/>
        </w:rPr>
        <w:t xml:space="preserve">, </w:t>
      </w:r>
      <w:r w:rsidRPr="00B616BE">
        <w:rPr>
          <w:color w:val="1F497D" w:themeColor="text2"/>
          <w:lang w:val="en-GB"/>
        </w:rPr>
        <w:t>Wvggz</w:t>
      </w:r>
      <w:r>
        <w:rPr>
          <w:color w:val="1F497D" w:themeColor="text2"/>
          <w:lang w:val="en-GB"/>
        </w:rPr>
        <w:t>.</w:t>
      </w:r>
      <w:r w:rsidRPr="00B616BE">
        <w:rPr>
          <w:color w:val="1F497D" w:themeColor="text2"/>
          <w:lang w:val="en-GB"/>
        </w:rPr>
        <w:t xml:space="preserve"> (</w:t>
      </w:r>
      <w:r w:rsidRPr="00B616BE">
        <w:rPr>
          <w:iCs/>
          <w:color w:val="1F497D" w:themeColor="text2"/>
          <w:lang w:val="en-GB"/>
        </w:rPr>
        <w:t>Compulsory Mental Healthcare Act</w:t>
      </w:r>
      <w:r w:rsidRPr="00B616BE">
        <w:rPr>
          <w:color w:val="1F497D" w:themeColor="text2"/>
          <w:lang w:val="en-GB"/>
        </w:rPr>
        <w:t>).</w:t>
      </w:r>
    </w:p>
    <w:p w14:paraId="7D6DC464" w14:textId="77777777" w:rsidR="00B616BE" w:rsidRPr="00B616BE" w:rsidRDefault="00B616BE" w:rsidP="00B616BE">
      <w:pPr>
        <w:rPr>
          <w:color w:val="1F497D" w:themeColor="text2"/>
          <w:lang w:val="en-GB"/>
        </w:rPr>
      </w:pPr>
      <w:r w:rsidRPr="00B616BE">
        <w:rPr>
          <w:color w:val="1F497D" w:themeColor="text2"/>
          <w:lang w:val="en-GB"/>
        </w:rPr>
        <w:t xml:space="preserve">In the Netherlands, this law also states the rights of individuals who are subject to compulsory care </w:t>
      </w:r>
      <w:proofErr w:type="gramStart"/>
      <w:r w:rsidRPr="00B616BE">
        <w:rPr>
          <w:color w:val="1F497D" w:themeColor="text2"/>
          <w:lang w:val="en-GB"/>
        </w:rPr>
        <w:t>as a result of</w:t>
      </w:r>
      <w:proofErr w:type="gramEnd"/>
      <w:r w:rsidRPr="00B616BE">
        <w:rPr>
          <w:color w:val="1F497D" w:themeColor="text2"/>
          <w:lang w:val="en-GB"/>
        </w:rPr>
        <w:t xml:space="preserve"> a psychological condition. Compulsory care can be imposed on you by means of a </w:t>
      </w:r>
      <w:proofErr w:type="spellStart"/>
      <w:r w:rsidRPr="00B616BE">
        <w:rPr>
          <w:color w:val="1F497D" w:themeColor="text2"/>
          <w:lang w:val="en-GB"/>
        </w:rPr>
        <w:t>crisismaatregel</w:t>
      </w:r>
      <w:proofErr w:type="spellEnd"/>
      <w:r w:rsidRPr="00B616BE">
        <w:rPr>
          <w:color w:val="1F497D" w:themeColor="text2"/>
          <w:lang w:val="en-GB"/>
        </w:rPr>
        <w:t xml:space="preserve"> </w:t>
      </w:r>
      <w:r w:rsidRPr="00B616BE">
        <w:rPr>
          <w:iCs/>
          <w:color w:val="1F497D" w:themeColor="text2"/>
          <w:lang w:val="en-GB"/>
        </w:rPr>
        <w:t>(crisis measure)</w:t>
      </w:r>
      <w:r w:rsidRPr="00B616BE">
        <w:rPr>
          <w:color w:val="1F497D" w:themeColor="text2"/>
          <w:lang w:val="en-GB"/>
        </w:rPr>
        <w:t xml:space="preserve"> or a </w:t>
      </w:r>
      <w:proofErr w:type="spellStart"/>
      <w:r w:rsidRPr="00B616BE">
        <w:rPr>
          <w:color w:val="1F497D" w:themeColor="text2"/>
          <w:lang w:val="en-GB"/>
        </w:rPr>
        <w:t>zorgmachtiging</w:t>
      </w:r>
      <w:proofErr w:type="spellEnd"/>
      <w:r w:rsidRPr="00B616BE">
        <w:rPr>
          <w:color w:val="1F497D" w:themeColor="text2"/>
          <w:lang w:val="en-GB"/>
        </w:rPr>
        <w:t xml:space="preserve"> </w:t>
      </w:r>
      <w:r w:rsidRPr="00B616BE">
        <w:rPr>
          <w:iCs/>
          <w:color w:val="1F497D" w:themeColor="text2"/>
          <w:lang w:val="en-GB"/>
        </w:rPr>
        <w:t>(care authorisation)</w:t>
      </w:r>
      <w:r w:rsidRPr="00B616BE">
        <w:rPr>
          <w:color w:val="1F497D" w:themeColor="text2"/>
          <w:lang w:val="en-GB"/>
        </w:rPr>
        <w:t xml:space="preserve">. You can read more about this in English at </w:t>
      </w:r>
      <w:hyperlink r:id="rId13" w:history="1">
        <w:r w:rsidRPr="00B616BE">
          <w:rPr>
            <w:rStyle w:val="Hyperlink"/>
            <w:lang w:val="en-GB"/>
          </w:rPr>
          <w:t>www.dwangindezorg.nl/wvggz/english-version</w:t>
        </w:r>
      </w:hyperlink>
    </w:p>
    <w:p w14:paraId="77142E34" w14:textId="77777777" w:rsidR="00B616BE" w:rsidRPr="00B616BE" w:rsidRDefault="00B616BE" w:rsidP="00B616BE">
      <w:pPr>
        <w:rPr>
          <w:color w:val="1F497D" w:themeColor="text2"/>
          <w:lang w:val="en-GB"/>
        </w:rPr>
      </w:pPr>
    </w:p>
    <w:p w14:paraId="5C3D8716" w14:textId="77777777" w:rsidR="00B616BE" w:rsidRPr="00B616BE" w:rsidRDefault="00B616BE" w:rsidP="00B616BE">
      <w:pPr>
        <w:rPr>
          <w:b/>
          <w:color w:val="F79646" w:themeColor="accent6"/>
          <w:lang w:val="en-GB"/>
        </w:rPr>
      </w:pPr>
      <w:r w:rsidRPr="00B616BE">
        <w:rPr>
          <w:b/>
          <w:color w:val="F79646" w:themeColor="accent6"/>
          <w:lang w:val="en-GB"/>
        </w:rPr>
        <w:t>How does the pvp work?</w:t>
      </w:r>
    </w:p>
    <w:p w14:paraId="3F743D1F" w14:textId="77777777" w:rsidR="00B616BE" w:rsidRPr="00B616BE" w:rsidRDefault="00B616BE" w:rsidP="00B616BE">
      <w:pPr>
        <w:rPr>
          <w:color w:val="1F497D" w:themeColor="text2"/>
          <w:lang w:val="en-GB"/>
        </w:rPr>
      </w:pPr>
      <w:r w:rsidRPr="00B616BE">
        <w:rPr>
          <w:color w:val="1F497D" w:themeColor="text2"/>
          <w:lang w:val="en-GB"/>
        </w:rPr>
        <w:t xml:space="preserve">If you want to know what to expect or if you have questions or complaints about your care, you can contact a pvp. For example, you might have concerns about how you are being treated, about having to take medicine, the standard of hygiene on the ward or the limits placed on your freedom. </w:t>
      </w:r>
    </w:p>
    <w:p w14:paraId="695997D7" w14:textId="77777777" w:rsidR="00B616BE" w:rsidRPr="00B616BE" w:rsidRDefault="00B616BE" w:rsidP="00B616BE">
      <w:pPr>
        <w:rPr>
          <w:color w:val="1F497D" w:themeColor="text2"/>
          <w:lang w:val="en-GB"/>
        </w:rPr>
      </w:pPr>
      <w:r w:rsidRPr="00B616BE">
        <w:rPr>
          <w:color w:val="1F497D" w:themeColor="text2"/>
          <w:lang w:val="en-GB"/>
        </w:rPr>
        <w:t xml:space="preserve">The support you receive from a pvp is free of charge. The pvp does not work for a </w:t>
      </w:r>
      <w:proofErr w:type="spellStart"/>
      <w:r w:rsidRPr="00B616BE">
        <w:rPr>
          <w:color w:val="1F497D" w:themeColor="text2"/>
          <w:lang w:val="en-GB"/>
        </w:rPr>
        <w:t>ggz-instelling</w:t>
      </w:r>
      <w:proofErr w:type="spellEnd"/>
      <w:r w:rsidRPr="00B616BE">
        <w:rPr>
          <w:color w:val="1F497D" w:themeColor="text2"/>
          <w:lang w:val="en-GB"/>
        </w:rPr>
        <w:t xml:space="preserve"> or the local </w:t>
      </w:r>
      <w:proofErr w:type="gramStart"/>
      <w:r w:rsidRPr="00B616BE">
        <w:rPr>
          <w:color w:val="1F497D" w:themeColor="text2"/>
          <w:lang w:val="en-GB"/>
        </w:rPr>
        <w:t>authorities, but</w:t>
      </w:r>
      <w:proofErr w:type="gramEnd"/>
      <w:r w:rsidRPr="00B616BE">
        <w:rPr>
          <w:color w:val="1F497D" w:themeColor="text2"/>
          <w:lang w:val="en-GB"/>
        </w:rPr>
        <w:t xml:space="preserve"> is employed by an independent organisation called </w:t>
      </w:r>
      <w:proofErr w:type="spellStart"/>
      <w:r w:rsidRPr="00B616BE">
        <w:rPr>
          <w:color w:val="1F497D" w:themeColor="text2"/>
          <w:lang w:val="en-GB"/>
        </w:rPr>
        <w:t>Stichting</w:t>
      </w:r>
      <w:proofErr w:type="spellEnd"/>
      <w:r w:rsidRPr="00B616BE">
        <w:rPr>
          <w:color w:val="1F497D" w:themeColor="text2"/>
          <w:lang w:val="en-GB"/>
        </w:rPr>
        <w:t xml:space="preserve"> PVP (the Patient Advocate Foundation).</w:t>
      </w:r>
    </w:p>
    <w:p w14:paraId="2D22FB2F" w14:textId="77777777" w:rsidR="00B616BE" w:rsidRPr="00B616BE" w:rsidRDefault="00B616BE" w:rsidP="00B616BE">
      <w:pPr>
        <w:rPr>
          <w:color w:val="F79646" w:themeColor="accent6"/>
          <w:lang w:val="en-GB"/>
        </w:rPr>
      </w:pPr>
    </w:p>
    <w:p w14:paraId="320AF904" w14:textId="77777777" w:rsidR="00B616BE" w:rsidRPr="00B616BE" w:rsidRDefault="00B616BE" w:rsidP="00B616BE">
      <w:pPr>
        <w:rPr>
          <w:b/>
          <w:color w:val="F79646" w:themeColor="accent6"/>
          <w:lang w:val="en-GB"/>
        </w:rPr>
      </w:pPr>
      <w:r w:rsidRPr="00B616BE">
        <w:rPr>
          <w:b/>
          <w:color w:val="F79646" w:themeColor="accent6"/>
          <w:lang w:val="en-GB"/>
        </w:rPr>
        <w:t>Questions we can help you answer</w:t>
      </w:r>
    </w:p>
    <w:p w14:paraId="69FFD81B" w14:textId="77777777" w:rsidR="00B616BE" w:rsidRPr="00B616BE" w:rsidRDefault="00B616BE" w:rsidP="00B616BE">
      <w:pPr>
        <w:rPr>
          <w:color w:val="1F497D" w:themeColor="text2"/>
          <w:lang w:val="en-GB"/>
        </w:rPr>
      </w:pPr>
      <w:r w:rsidRPr="00B616BE">
        <w:rPr>
          <w:color w:val="1F497D" w:themeColor="text2"/>
          <w:lang w:val="en-GB"/>
        </w:rPr>
        <w:t xml:space="preserve">You can ask the pvp questions about your rights as a patient in </w:t>
      </w:r>
      <w:proofErr w:type="spellStart"/>
      <w:r w:rsidRPr="00B616BE">
        <w:rPr>
          <w:color w:val="1F497D" w:themeColor="text2"/>
          <w:lang w:val="en-GB"/>
        </w:rPr>
        <w:t>ggz</w:t>
      </w:r>
      <w:proofErr w:type="spellEnd"/>
      <w:r w:rsidRPr="00B616BE">
        <w:rPr>
          <w:color w:val="1F497D" w:themeColor="text2"/>
          <w:lang w:val="en-GB"/>
        </w:rPr>
        <w:t>. The pvp will inform and advise you to the best of their ability. Questions they can help you answer include:</w:t>
      </w:r>
    </w:p>
    <w:p w14:paraId="171272DB" w14:textId="77777777" w:rsidR="00B616BE" w:rsidRPr="00B616BE" w:rsidRDefault="00B616BE" w:rsidP="00B616BE">
      <w:pPr>
        <w:rPr>
          <w:color w:val="1F497D" w:themeColor="text2"/>
          <w:lang w:val="en-GB"/>
        </w:rPr>
      </w:pPr>
      <w:r w:rsidRPr="00B616BE">
        <w:rPr>
          <w:color w:val="1F497D" w:themeColor="text2"/>
          <w:lang w:val="en-GB"/>
        </w:rPr>
        <w:t>• I do not want to receive compulsory care. What can I do?</w:t>
      </w:r>
    </w:p>
    <w:p w14:paraId="39CCF661" w14:textId="77777777" w:rsidR="00B616BE" w:rsidRPr="00B616BE" w:rsidRDefault="00B616BE" w:rsidP="00B616BE">
      <w:pPr>
        <w:rPr>
          <w:color w:val="1F497D" w:themeColor="text2"/>
          <w:lang w:val="en-GB"/>
        </w:rPr>
      </w:pPr>
      <w:r w:rsidRPr="00B616BE">
        <w:rPr>
          <w:color w:val="1F497D" w:themeColor="text2"/>
          <w:lang w:val="en-GB"/>
        </w:rPr>
        <w:t>• Can I have a say in what I think is important in my treatment?</w:t>
      </w:r>
    </w:p>
    <w:p w14:paraId="0714B145" w14:textId="77777777" w:rsidR="00B616BE" w:rsidRPr="00B616BE" w:rsidRDefault="00B616BE" w:rsidP="00B616BE">
      <w:pPr>
        <w:rPr>
          <w:color w:val="1F497D" w:themeColor="text2"/>
          <w:lang w:val="en-GB"/>
        </w:rPr>
      </w:pPr>
      <w:r w:rsidRPr="00B616BE">
        <w:rPr>
          <w:color w:val="1F497D" w:themeColor="text2"/>
          <w:lang w:val="en-GB"/>
        </w:rPr>
        <w:t xml:space="preserve">• I want to draw up a </w:t>
      </w:r>
      <w:proofErr w:type="spellStart"/>
      <w:r w:rsidRPr="00B616BE">
        <w:rPr>
          <w:color w:val="1F497D" w:themeColor="text2"/>
          <w:lang w:val="en-GB"/>
        </w:rPr>
        <w:t>zorgkaart</w:t>
      </w:r>
      <w:proofErr w:type="spellEnd"/>
      <w:r w:rsidRPr="00B616BE">
        <w:rPr>
          <w:color w:val="1F497D" w:themeColor="text2"/>
          <w:lang w:val="en-GB"/>
        </w:rPr>
        <w:t xml:space="preserve"> </w:t>
      </w:r>
      <w:r w:rsidRPr="00B616BE">
        <w:rPr>
          <w:iCs/>
          <w:color w:val="1F497D" w:themeColor="text2"/>
          <w:lang w:val="en-GB"/>
        </w:rPr>
        <w:t>(care map)</w:t>
      </w:r>
      <w:r w:rsidRPr="00B616BE">
        <w:rPr>
          <w:color w:val="1F497D" w:themeColor="text2"/>
          <w:lang w:val="en-GB"/>
        </w:rPr>
        <w:t>. How can I do that?</w:t>
      </w:r>
    </w:p>
    <w:p w14:paraId="3FE1693A" w14:textId="77777777" w:rsidR="00B616BE" w:rsidRPr="00B616BE" w:rsidRDefault="00B616BE" w:rsidP="00B616BE">
      <w:pPr>
        <w:rPr>
          <w:color w:val="1F497D" w:themeColor="text2"/>
          <w:lang w:val="en-GB"/>
        </w:rPr>
      </w:pPr>
      <w:r w:rsidRPr="00B616BE">
        <w:rPr>
          <w:color w:val="1F497D" w:themeColor="text2"/>
          <w:lang w:val="en-GB"/>
        </w:rPr>
        <w:t>• Am I allowed to read my medical file?</w:t>
      </w:r>
    </w:p>
    <w:p w14:paraId="458EA2A6" w14:textId="77777777" w:rsidR="00B616BE" w:rsidRPr="00B616BE" w:rsidRDefault="00B616BE" w:rsidP="00B616BE">
      <w:pPr>
        <w:rPr>
          <w:color w:val="1F497D" w:themeColor="text2"/>
          <w:lang w:val="en-GB"/>
        </w:rPr>
      </w:pPr>
      <w:r w:rsidRPr="00B616BE">
        <w:rPr>
          <w:color w:val="1F497D" w:themeColor="text2"/>
          <w:lang w:val="en-GB"/>
        </w:rPr>
        <w:t>• I am receiving compulsory care at home. What rights do I have?</w:t>
      </w:r>
    </w:p>
    <w:p w14:paraId="0C028636" w14:textId="77777777" w:rsidR="00B616BE" w:rsidRPr="00B616BE" w:rsidRDefault="00B616BE" w:rsidP="00B616BE">
      <w:pPr>
        <w:rPr>
          <w:color w:val="1F497D" w:themeColor="text2"/>
          <w:lang w:val="en-GB"/>
        </w:rPr>
      </w:pPr>
    </w:p>
    <w:p w14:paraId="57E3792B" w14:textId="77777777" w:rsidR="00B616BE" w:rsidRPr="00B616BE" w:rsidRDefault="00B616BE" w:rsidP="00B616BE">
      <w:pPr>
        <w:rPr>
          <w:b/>
          <w:color w:val="F79646" w:themeColor="accent6"/>
          <w:lang w:val="en-GB"/>
        </w:rPr>
      </w:pPr>
      <w:r w:rsidRPr="00B616BE">
        <w:rPr>
          <w:b/>
          <w:color w:val="F79646" w:themeColor="accent6"/>
          <w:lang w:val="en-GB"/>
        </w:rPr>
        <w:t>Complaints we can help you make</w:t>
      </w:r>
    </w:p>
    <w:p w14:paraId="4CAC3F43" w14:textId="77777777" w:rsidR="00B616BE" w:rsidRPr="00B616BE" w:rsidRDefault="00B616BE" w:rsidP="00B616BE">
      <w:pPr>
        <w:rPr>
          <w:color w:val="1F497D" w:themeColor="text2"/>
          <w:lang w:val="en-GB"/>
        </w:rPr>
      </w:pPr>
      <w:r w:rsidRPr="00B616BE">
        <w:rPr>
          <w:color w:val="1F497D" w:themeColor="text2"/>
          <w:lang w:val="en-GB"/>
        </w:rPr>
        <w:t>You can contact the pvp if you have complaints about your care and, if you have been admitted to an institution, about your living conditions. The pvp will work with you to find the best way to make your complaints heard and the steps that need to be taken. The pvp can help you take these steps. Here are a few examples of complaints:</w:t>
      </w:r>
    </w:p>
    <w:p w14:paraId="0703C29D" w14:textId="77777777" w:rsidR="00B616BE" w:rsidRPr="00B616BE" w:rsidRDefault="00B616BE" w:rsidP="00B616BE">
      <w:pPr>
        <w:rPr>
          <w:color w:val="1F497D" w:themeColor="text2"/>
          <w:lang w:val="en-GB"/>
        </w:rPr>
      </w:pPr>
      <w:r w:rsidRPr="00B616BE">
        <w:rPr>
          <w:color w:val="1F497D" w:themeColor="text2"/>
          <w:lang w:val="en-GB"/>
        </w:rPr>
        <w:lastRenderedPageBreak/>
        <w:t xml:space="preserve">• I do not understand what my practitioner is telling me. </w:t>
      </w:r>
    </w:p>
    <w:p w14:paraId="364DA946" w14:textId="77777777" w:rsidR="00B616BE" w:rsidRPr="00B616BE" w:rsidRDefault="00B616BE" w:rsidP="00B616BE">
      <w:pPr>
        <w:rPr>
          <w:color w:val="1F497D" w:themeColor="text2"/>
          <w:lang w:val="en-GB"/>
        </w:rPr>
      </w:pPr>
      <w:r w:rsidRPr="00B616BE">
        <w:rPr>
          <w:color w:val="1F497D" w:themeColor="text2"/>
          <w:lang w:val="en-GB"/>
        </w:rPr>
        <w:t xml:space="preserve">• I have not been informed about my right to draw up a plan van </w:t>
      </w:r>
      <w:proofErr w:type="spellStart"/>
      <w:r w:rsidRPr="00B616BE">
        <w:rPr>
          <w:color w:val="1F497D" w:themeColor="text2"/>
          <w:lang w:val="en-GB"/>
        </w:rPr>
        <w:t>aanpak</w:t>
      </w:r>
      <w:proofErr w:type="spellEnd"/>
      <w:r w:rsidRPr="00B616BE">
        <w:rPr>
          <w:color w:val="1F497D" w:themeColor="text2"/>
          <w:lang w:val="en-GB"/>
        </w:rPr>
        <w:t xml:space="preserve"> </w:t>
      </w:r>
      <w:r w:rsidRPr="00B616BE">
        <w:rPr>
          <w:iCs/>
          <w:color w:val="1F497D" w:themeColor="text2"/>
          <w:lang w:val="en-GB"/>
        </w:rPr>
        <w:t>(action plan)</w:t>
      </w:r>
      <w:r w:rsidRPr="00B616BE">
        <w:rPr>
          <w:color w:val="1F497D" w:themeColor="text2"/>
          <w:lang w:val="en-GB"/>
        </w:rPr>
        <w:t>.</w:t>
      </w:r>
    </w:p>
    <w:p w14:paraId="5C63AAA9" w14:textId="77777777" w:rsidR="00B616BE" w:rsidRPr="00B616BE" w:rsidRDefault="00B616BE" w:rsidP="00B616BE">
      <w:pPr>
        <w:rPr>
          <w:color w:val="1F497D" w:themeColor="text2"/>
          <w:lang w:val="en-GB"/>
        </w:rPr>
      </w:pPr>
      <w:r w:rsidRPr="00B616BE">
        <w:rPr>
          <w:color w:val="1F497D" w:themeColor="text2"/>
          <w:lang w:val="en-GB"/>
        </w:rPr>
        <w:t xml:space="preserve">• I am being given compulsory care that is not included in my </w:t>
      </w:r>
      <w:proofErr w:type="spellStart"/>
      <w:r w:rsidRPr="00B616BE">
        <w:rPr>
          <w:color w:val="1F497D" w:themeColor="text2"/>
          <w:lang w:val="en-GB"/>
        </w:rPr>
        <w:t>zorgmachtiging</w:t>
      </w:r>
      <w:proofErr w:type="spellEnd"/>
      <w:r w:rsidRPr="00B616BE">
        <w:rPr>
          <w:color w:val="1F497D" w:themeColor="text2"/>
          <w:lang w:val="en-GB"/>
        </w:rPr>
        <w:t xml:space="preserve"> </w:t>
      </w:r>
      <w:r w:rsidRPr="00B616BE">
        <w:rPr>
          <w:iCs/>
          <w:color w:val="1F497D" w:themeColor="text2"/>
          <w:lang w:val="en-GB"/>
        </w:rPr>
        <w:t>(care authorisation)</w:t>
      </w:r>
      <w:r w:rsidRPr="00B616BE">
        <w:rPr>
          <w:color w:val="1F497D" w:themeColor="text2"/>
          <w:lang w:val="en-GB"/>
        </w:rPr>
        <w:t>.</w:t>
      </w:r>
    </w:p>
    <w:p w14:paraId="7696F320" w14:textId="77777777" w:rsidR="00B616BE" w:rsidRPr="00B616BE" w:rsidRDefault="00B616BE" w:rsidP="00B616BE">
      <w:pPr>
        <w:rPr>
          <w:color w:val="1F497D" w:themeColor="text2"/>
          <w:lang w:val="en-GB"/>
        </w:rPr>
      </w:pPr>
      <w:r w:rsidRPr="00B616BE">
        <w:rPr>
          <w:color w:val="1F497D" w:themeColor="text2"/>
          <w:lang w:val="en-GB"/>
        </w:rPr>
        <w:t xml:space="preserve">• I am experiencing severe side effects from the medication I </w:t>
      </w:r>
      <w:proofErr w:type="gramStart"/>
      <w:r w:rsidRPr="00B616BE">
        <w:rPr>
          <w:color w:val="1F497D" w:themeColor="text2"/>
          <w:lang w:val="en-GB"/>
        </w:rPr>
        <w:t>have to</w:t>
      </w:r>
      <w:proofErr w:type="gramEnd"/>
      <w:r w:rsidRPr="00B616BE">
        <w:rPr>
          <w:color w:val="1F497D" w:themeColor="text2"/>
          <w:lang w:val="en-GB"/>
        </w:rPr>
        <w:t xml:space="preserve"> take.</w:t>
      </w:r>
    </w:p>
    <w:p w14:paraId="17FA1BBF" w14:textId="77777777" w:rsidR="00B616BE" w:rsidRPr="00B616BE" w:rsidRDefault="00B616BE" w:rsidP="00B616BE">
      <w:pPr>
        <w:rPr>
          <w:color w:val="1F497D" w:themeColor="text2"/>
          <w:lang w:val="en-GB"/>
        </w:rPr>
      </w:pPr>
      <w:r w:rsidRPr="00B616BE">
        <w:rPr>
          <w:color w:val="1F497D" w:themeColor="text2"/>
          <w:lang w:val="en-GB"/>
        </w:rPr>
        <w:t>• I am not given enough freedom.</w:t>
      </w:r>
    </w:p>
    <w:p w14:paraId="71073172" w14:textId="77777777" w:rsidR="00B616BE" w:rsidRPr="00B616BE" w:rsidRDefault="00B616BE" w:rsidP="00B616BE">
      <w:pPr>
        <w:rPr>
          <w:color w:val="1F497D" w:themeColor="text2"/>
          <w:lang w:val="en-GB"/>
        </w:rPr>
      </w:pPr>
      <w:r w:rsidRPr="00B616BE">
        <w:rPr>
          <w:color w:val="1F497D" w:themeColor="text2"/>
          <w:lang w:val="en-GB"/>
        </w:rPr>
        <w:t>• My outreach practitioner keeps postponing our appointments.</w:t>
      </w:r>
    </w:p>
    <w:p w14:paraId="3C00D20F" w14:textId="77777777" w:rsidR="00B616BE" w:rsidRPr="00B616BE" w:rsidRDefault="00B616BE" w:rsidP="00B616BE">
      <w:pPr>
        <w:rPr>
          <w:color w:val="1F497D" w:themeColor="text2"/>
          <w:lang w:val="en-GB"/>
        </w:rPr>
      </w:pPr>
    </w:p>
    <w:p w14:paraId="068755CE" w14:textId="77777777" w:rsidR="00B616BE" w:rsidRPr="00B616BE" w:rsidRDefault="00B616BE" w:rsidP="00B616BE">
      <w:pPr>
        <w:rPr>
          <w:b/>
          <w:color w:val="F79646" w:themeColor="accent6"/>
          <w:lang w:val="en-GB"/>
        </w:rPr>
      </w:pPr>
      <w:r w:rsidRPr="00B616BE">
        <w:rPr>
          <w:b/>
          <w:color w:val="F79646" w:themeColor="accent6"/>
          <w:lang w:val="en-GB"/>
        </w:rPr>
        <w:t>What happens during a conversation with your pvp?</w:t>
      </w:r>
    </w:p>
    <w:p w14:paraId="10F376D6" w14:textId="77777777" w:rsidR="00B616BE" w:rsidRPr="00B616BE" w:rsidRDefault="00B616BE" w:rsidP="00B616BE">
      <w:pPr>
        <w:rPr>
          <w:color w:val="1F497D" w:themeColor="text2"/>
          <w:lang w:val="en-GB"/>
        </w:rPr>
      </w:pPr>
      <w:r w:rsidRPr="00B616BE">
        <w:rPr>
          <w:color w:val="1F497D" w:themeColor="text2"/>
          <w:lang w:val="en-GB"/>
        </w:rPr>
        <w:t>During the conversation, the pvp will listen to your questions or complaints and will take them seriously. In some cases, the pvp can give you advice directly. If you would like help to find a solution to your complaint, you and the pvp will decide what you can do and what the pvp will do. Every step the pvp takes will be discussed with you first.</w:t>
      </w:r>
    </w:p>
    <w:p w14:paraId="6722AFA7" w14:textId="77777777" w:rsidR="00B616BE" w:rsidRPr="00B616BE" w:rsidRDefault="00B616BE" w:rsidP="00B616BE">
      <w:pPr>
        <w:rPr>
          <w:color w:val="1F497D" w:themeColor="text2"/>
          <w:lang w:val="en-GB"/>
        </w:rPr>
      </w:pPr>
      <w:r w:rsidRPr="00B616BE">
        <w:rPr>
          <w:color w:val="1F497D" w:themeColor="text2"/>
          <w:lang w:val="en-GB"/>
        </w:rPr>
        <w:t xml:space="preserve">The pvp operates on the principle that </w:t>
      </w:r>
      <w:r w:rsidRPr="00B616BE">
        <w:rPr>
          <w:i/>
          <w:iCs/>
          <w:color w:val="1F497D" w:themeColor="text2"/>
          <w:lang w:val="en-GB"/>
        </w:rPr>
        <w:t>you</w:t>
      </w:r>
      <w:r w:rsidRPr="00B616BE">
        <w:rPr>
          <w:color w:val="1F497D" w:themeColor="text2"/>
          <w:lang w:val="en-GB"/>
        </w:rPr>
        <w:t xml:space="preserve"> always have control of your situation. Without your permission, the pvp will not take any action. </w:t>
      </w:r>
      <w:proofErr w:type="gramStart"/>
      <w:r w:rsidRPr="00B616BE">
        <w:rPr>
          <w:color w:val="1F497D" w:themeColor="text2"/>
          <w:lang w:val="en-GB"/>
        </w:rPr>
        <w:t>In the course of</w:t>
      </w:r>
      <w:proofErr w:type="gramEnd"/>
      <w:r w:rsidRPr="00B616BE">
        <w:rPr>
          <w:color w:val="1F497D" w:themeColor="text2"/>
          <w:lang w:val="en-GB"/>
        </w:rPr>
        <w:t xml:space="preserve"> the conversation, it may become clear that the pvp is not the right person to support you. In that case, the pvp will direct you to another person or organisation. For example, this might be the </w:t>
      </w:r>
      <w:proofErr w:type="spellStart"/>
      <w:r w:rsidRPr="00B616BE">
        <w:rPr>
          <w:color w:val="1F497D" w:themeColor="text2"/>
          <w:lang w:val="en-GB"/>
        </w:rPr>
        <w:t>klachtenfunctionaris</w:t>
      </w:r>
      <w:proofErr w:type="spellEnd"/>
      <w:r w:rsidRPr="00B616BE">
        <w:rPr>
          <w:color w:val="1F497D" w:themeColor="text2"/>
          <w:lang w:val="en-GB"/>
        </w:rPr>
        <w:t xml:space="preserve"> </w:t>
      </w:r>
      <w:r w:rsidRPr="00B616BE">
        <w:rPr>
          <w:iCs/>
          <w:color w:val="1F497D" w:themeColor="text2"/>
          <w:lang w:val="en-GB"/>
        </w:rPr>
        <w:t>(complaints officer)</w:t>
      </w:r>
      <w:r w:rsidRPr="00B616BE">
        <w:rPr>
          <w:color w:val="1F497D" w:themeColor="text2"/>
          <w:lang w:val="en-GB"/>
        </w:rPr>
        <w:t xml:space="preserve"> or the local authority.</w:t>
      </w:r>
    </w:p>
    <w:p w14:paraId="38B9978C" w14:textId="77777777" w:rsidR="00B616BE" w:rsidRPr="00B616BE" w:rsidRDefault="00B616BE" w:rsidP="00B616BE">
      <w:pPr>
        <w:rPr>
          <w:color w:val="1F497D" w:themeColor="text2"/>
          <w:lang w:val="en-GB"/>
        </w:rPr>
      </w:pPr>
    </w:p>
    <w:p w14:paraId="42F7B5B1" w14:textId="77777777" w:rsidR="00B616BE" w:rsidRPr="00B616BE" w:rsidRDefault="00B616BE" w:rsidP="00B616BE">
      <w:pPr>
        <w:rPr>
          <w:b/>
          <w:color w:val="F79646" w:themeColor="accent6"/>
          <w:lang w:val="en-GB"/>
        </w:rPr>
      </w:pPr>
      <w:r w:rsidRPr="00B616BE">
        <w:rPr>
          <w:b/>
          <w:color w:val="F79646" w:themeColor="accent6"/>
          <w:lang w:val="en-GB"/>
        </w:rPr>
        <w:t>What about my privacy?</w:t>
      </w:r>
    </w:p>
    <w:p w14:paraId="34022D5B" w14:textId="77777777" w:rsidR="00B616BE" w:rsidRPr="00B616BE" w:rsidRDefault="00B616BE" w:rsidP="00B616BE">
      <w:pPr>
        <w:rPr>
          <w:color w:val="1F497D" w:themeColor="text2"/>
          <w:lang w:val="en-GB"/>
        </w:rPr>
      </w:pPr>
      <w:r w:rsidRPr="00B616BE">
        <w:rPr>
          <w:iCs/>
          <w:color w:val="1F497D" w:themeColor="text2"/>
          <w:lang w:val="en-GB"/>
        </w:rPr>
        <w:t>The pvp has a strict duty of confidentiality. In principle, the pvp will not contact anyone else without your permission</w:t>
      </w:r>
      <w:r w:rsidRPr="00B616BE">
        <w:rPr>
          <w:i/>
          <w:iCs/>
          <w:color w:val="1F497D" w:themeColor="text2"/>
          <w:lang w:val="en-GB"/>
        </w:rPr>
        <w:t>.</w:t>
      </w:r>
      <w:r w:rsidRPr="00B616BE">
        <w:rPr>
          <w:color w:val="1F497D" w:themeColor="text2"/>
          <w:lang w:val="en-GB"/>
        </w:rPr>
        <w:t xml:space="preserve"> </w:t>
      </w:r>
      <w:proofErr w:type="gramStart"/>
      <w:r w:rsidRPr="00B616BE">
        <w:rPr>
          <w:color w:val="1F497D" w:themeColor="text2"/>
          <w:lang w:val="en-GB"/>
        </w:rPr>
        <w:t>In order to</w:t>
      </w:r>
      <w:proofErr w:type="gramEnd"/>
      <w:r w:rsidRPr="00B616BE">
        <w:rPr>
          <w:color w:val="1F497D" w:themeColor="text2"/>
          <w:lang w:val="en-GB"/>
        </w:rPr>
        <w:t xml:space="preserve"> support you properly</w:t>
      </w:r>
      <w:r w:rsidRPr="00B616BE">
        <w:rPr>
          <w:iCs/>
          <w:color w:val="1F497D" w:themeColor="text2"/>
          <w:lang w:val="en-GB"/>
        </w:rPr>
        <w:t xml:space="preserve">, the pvp wants to record a number of your personal details in a digital pvp dossier. You have the right to </w:t>
      </w:r>
      <w:proofErr w:type="gramStart"/>
      <w:r w:rsidRPr="00B616BE">
        <w:rPr>
          <w:iCs/>
          <w:color w:val="1F497D" w:themeColor="text2"/>
          <w:lang w:val="en-GB"/>
        </w:rPr>
        <w:t>view these details at all times</w:t>
      </w:r>
      <w:proofErr w:type="gramEnd"/>
      <w:r w:rsidRPr="00B616BE">
        <w:rPr>
          <w:iCs/>
          <w:color w:val="1F497D" w:themeColor="text2"/>
          <w:lang w:val="en-GB"/>
        </w:rPr>
        <w:t xml:space="preserve"> and to delete or amend information if necessary. If you do not want the pvp to record this information, you can tell them so.</w:t>
      </w:r>
    </w:p>
    <w:p w14:paraId="5292BEAB" w14:textId="77777777" w:rsidR="00B616BE" w:rsidRPr="00B616BE" w:rsidRDefault="00B616BE" w:rsidP="00B616BE">
      <w:pPr>
        <w:rPr>
          <w:b/>
          <w:color w:val="1F497D" w:themeColor="text2"/>
          <w:lang w:val="en-GB"/>
        </w:rPr>
      </w:pPr>
    </w:p>
    <w:p w14:paraId="62A99251" w14:textId="77777777" w:rsidR="00B616BE" w:rsidRPr="00B616BE" w:rsidRDefault="00B616BE" w:rsidP="00B616BE">
      <w:pPr>
        <w:rPr>
          <w:b/>
          <w:color w:val="1F497D" w:themeColor="text2"/>
          <w:lang w:val="en-GB"/>
        </w:rPr>
      </w:pPr>
      <w:r w:rsidRPr="00B616BE">
        <w:rPr>
          <w:b/>
          <w:color w:val="1F497D" w:themeColor="text2"/>
          <w:lang w:val="en-GB"/>
        </w:rPr>
        <w:t>How do I make an appointment?</w:t>
      </w:r>
    </w:p>
    <w:p w14:paraId="1E5F125B" w14:textId="77777777" w:rsidR="00B616BE" w:rsidRPr="00B616BE" w:rsidRDefault="00B616BE" w:rsidP="00B616BE">
      <w:pPr>
        <w:rPr>
          <w:color w:val="1F497D" w:themeColor="text2"/>
          <w:lang w:val="en-GB"/>
        </w:rPr>
      </w:pPr>
      <w:r w:rsidRPr="00B616BE">
        <w:rPr>
          <w:color w:val="1F497D" w:themeColor="text2"/>
          <w:lang w:val="en-GB"/>
        </w:rPr>
        <w:t xml:space="preserve">You can call the pvp to make an </w:t>
      </w:r>
      <w:proofErr w:type="gramStart"/>
      <w:r w:rsidRPr="00B616BE">
        <w:rPr>
          <w:color w:val="1F497D" w:themeColor="text2"/>
          <w:lang w:val="en-GB"/>
        </w:rPr>
        <w:t>appointment, or</w:t>
      </w:r>
      <w:proofErr w:type="gramEnd"/>
      <w:r w:rsidRPr="00B616BE">
        <w:rPr>
          <w:color w:val="1F497D" w:themeColor="text2"/>
          <w:lang w:val="en-GB"/>
        </w:rPr>
        <w:t xml:space="preserve"> send an email or a WhatsApp message.</w:t>
      </w:r>
    </w:p>
    <w:p w14:paraId="404FFA3C" w14:textId="77777777" w:rsidR="00B616BE" w:rsidRPr="00B616BE" w:rsidRDefault="00B616BE" w:rsidP="00B616BE">
      <w:pPr>
        <w:rPr>
          <w:color w:val="1F497D" w:themeColor="text2"/>
          <w:lang w:val="en-US"/>
        </w:rPr>
      </w:pPr>
      <w:r w:rsidRPr="00B616BE">
        <w:rPr>
          <w:color w:val="1F497D" w:themeColor="text2"/>
          <w:lang w:val="en-GB"/>
        </w:rPr>
        <w:t xml:space="preserve">Look around the ward for a folder or a poster that contains the contact details for the pvp. You can also speak to a pvp directly if you see them on your ward. You have the right to </w:t>
      </w:r>
      <w:proofErr w:type="gramStart"/>
      <w:r w:rsidRPr="00B616BE">
        <w:rPr>
          <w:color w:val="1F497D" w:themeColor="text2"/>
          <w:lang w:val="en-GB"/>
        </w:rPr>
        <w:t>contact the pvp at all times</w:t>
      </w:r>
      <w:proofErr w:type="gramEnd"/>
      <w:r w:rsidRPr="00B616BE">
        <w:rPr>
          <w:color w:val="1F497D" w:themeColor="text2"/>
          <w:lang w:val="en-GB"/>
        </w:rPr>
        <w:t>.</w:t>
      </w:r>
    </w:p>
    <w:p w14:paraId="573FAD15" w14:textId="77777777" w:rsidR="00B616BE" w:rsidRPr="00B616BE" w:rsidRDefault="00B616BE" w:rsidP="00B616BE">
      <w:pPr>
        <w:rPr>
          <w:color w:val="1F497D" w:themeColor="text2"/>
          <w:lang w:val="en-GB"/>
        </w:rPr>
      </w:pPr>
    </w:p>
    <w:p w14:paraId="40DFDDF0" w14:textId="77777777" w:rsidR="00B616BE" w:rsidRPr="00B616BE" w:rsidRDefault="00B616BE" w:rsidP="00B616BE">
      <w:pPr>
        <w:rPr>
          <w:color w:val="1F497D" w:themeColor="text2"/>
          <w:lang w:val="en-GB"/>
        </w:rPr>
      </w:pPr>
      <w:r w:rsidRPr="00B616BE">
        <w:rPr>
          <w:color w:val="1F497D" w:themeColor="text2"/>
          <w:lang w:val="en-GB"/>
        </w:rPr>
        <w:t>If you are unable to find any contact details for the pvp, do not hesitate to ask the nursing staff.</w:t>
      </w:r>
    </w:p>
    <w:p w14:paraId="67521BD3" w14:textId="77777777" w:rsidR="00B616BE" w:rsidRPr="00B616BE" w:rsidRDefault="00B616BE" w:rsidP="00B616BE">
      <w:pPr>
        <w:rPr>
          <w:color w:val="1F497D" w:themeColor="text2"/>
          <w:lang w:val="en-GB"/>
        </w:rPr>
      </w:pPr>
      <w:r w:rsidRPr="00B616BE">
        <w:rPr>
          <w:color w:val="1F497D" w:themeColor="text2"/>
          <w:lang w:val="en-GB"/>
        </w:rPr>
        <w:t xml:space="preserve">If you would rather not do that, call the </w:t>
      </w:r>
      <w:r w:rsidRPr="00B616BE">
        <w:rPr>
          <w:color w:val="F79646" w:themeColor="accent6"/>
          <w:lang w:val="en-GB"/>
        </w:rPr>
        <w:t>helpdesk on 0900- 444 8888</w:t>
      </w:r>
      <w:r w:rsidRPr="00B616BE">
        <w:rPr>
          <w:color w:val="1F497D" w:themeColor="text2"/>
          <w:lang w:val="en-GB"/>
        </w:rPr>
        <w:t>. The call will be charged at the standard rate.</w:t>
      </w:r>
    </w:p>
    <w:p w14:paraId="54024D1C" w14:textId="77777777" w:rsidR="00B616BE" w:rsidRPr="00B616BE" w:rsidRDefault="00B616BE" w:rsidP="00B616BE">
      <w:pPr>
        <w:rPr>
          <w:color w:val="1F497D" w:themeColor="text2"/>
          <w:lang w:val="en-GB"/>
        </w:rPr>
      </w:pPr>
      <w:r w:rsidRPr="00B616BE">
        <w:rPr>
          <w:color w:val="1F497D" w:themeColor="text2"/>
          <w:lang w:val="en-GB"/>
        </w:rPr>
        <w:t>The helpdesk is open from Monday to Friday from 10.00 to 16.00.</w:t>
      </w:r>
    </w:p>
    <w:p w14:paraId="775514BE" w14:textId="77777777" w:rsidR="00B616BE" w:rsidRPr="00B616BE" w:rsidRDefault="00B616BE" w:rsidP="00B616BE">
      <w:pPr>
        <w:rPr>
          <w:color w:val="1F497D" w:themeColor="text2"/>
          <w:lang w:val="en-GB"/>
        </w:rPr>
      </w:pPr>
      <w:r w:rsidRPr="00B616BE">
        <w:rPr>
          <w:color w:val="1F497D" w:themeColor="text2"/>
          <w:lang w:val="en-GB"/>
        </w:rPr>
        <w:t>On Saturday you can call the helpdesk between 13.00 and 16.00.</w:t>
      </w:r>
    </w:p>
    <w:p w14:paraId="1609BA9B" w14:textId="77777777" w:rsidR="00B616BE" w:rsidRPr="00B616BE" w:rsidRDefault="00B616BE" w:rsidP="00B616BE">
      <w:pPr>
        <w:rPr>
          <w:color w:val="1F497D" w:themeColor="text2"/>
          <w:lang w:val="en-GB"/>
        </w:rPr>
      </w:pPr>
    </w:p>
    <w:p w14:paraId="0E489046" w14:textId="77777777" w:rsidR="00B616BE" w:rsidRPr="00B616BE" w:rsidRDefault="00B616BE" w:rsidP="00B616BE">
      <w:pPr>
        <w:rPr>
          <w:b/>
          <w:bCs/>
          <w:color w:val="1F497D" w:themeColor="text2"/>
          <w:lang w:val="en-GB"/>
        </w:rPr>
      </w:pPr>
      <w:r w:rsidRPr="00B616BE">
        <w:rPr>
          <w:b/>
          <w:bCs/>
          <w:color w:val="1F497D" w:themeColor="text2"/>
          <w:lang w:val="en-GB"/>
        </w:rPr>
        <w:t>Do you need an interpreter?</w:t>
      </w:r>
    </w:p>
    <w:p w14:paraId="10D3773E" w14:textId="77777777" w:rsidR="00B616BE" w:rsidRPr="00B616BE" w:rsidRDefault="00B616BE" w:rsidP="00B616BE">
      <w:pPr>
        <w:rPr>
          <w:color w:val="1F497D" w:themeColor="text2"/>
          <w:lang w:val="en-GB"/>
        </w:rPr>
      </w:pPr>
      <w:r w:rsidRPr="00B616BE">
        <w:rPr>
          <w:color w:val="1F497D" w:themeColor="text2"/>
          <w:lang w:val="en-GB"/>
        </w:rPr>
        <w:t>You can talk to the helpdesk and the pvp in Dutch and in English. You can always bring someone with you to your conversation with the pvp to interpret on your behalf. The cost of a professional interpreter is not always covered. You can ask your practitioner or your lawyer whether you are able to use the services of an interpreter free of charge.</w:t>
      </w:r>
    </w:p>
    <w:sectPr w:rsidR="00B616BE" w:rsidRPr="00B616BE" w:rsidSect="00854C61">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043F1" w14:textId="77777777" w:rsidR="0096298A" w:rsidRDefault="0096298A" w:rsidP="0069531D">
      <w:pPr>
        <w:spacing w:line="240" w:lineRule="auto"/>
      </w:pPr>
      <w:r>
        <w:separator/>
      </w:r>
    </w:p>
  </w:endnote>
  <w:endnote w:type="continuationSeparator" w:id="0">
    <w:p w14:paraId="1ED0BE63" w14:textId="77777777" w:rsidR="0096298A" w:rsidRDefault="0096298A" w:rsidP="006953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2EF5A" w14:textId="77777777" w:rsidR="0096298A" w:rsidRDefault="0096298A" w:rsidP="0069531D">
      <w:pPr>
        <w:spacing w:line="240" w:lineRule="auto"/>
      </w:pPr>
      <w:r>
        <w:separator/>
      </w:r>
    </w:p>
  </w:footnote>
  <w:footnote w:type="continuationSeparator" w:id="0">
    <w:p w14:paraId="4AF91F67" w14:textId="77777777" w:rsidR="0096298A" w:rsidRDefault="0096298A" w:rsidP="006953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62D0"/>
    <w:multiLevelType w:val="hybridMultilevel"/>
    <w:tmpl w:val="1CAC6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6021BA"/>
    <w:multiLevelType w:val="hybridMultilevel"/>
    <w:tmpl w:val="2190F2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3F0BC3"/>
    <w:multiLevelType w:val="hybridMultilevel"/>
    <w:tmpl w:val="E81C3D96"/>
    <w:lvl w:ilvl="0" w:tplc="F79A9126">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075358"/>
    <w:multiLevelType w:val="hybridMultilevel"/>
    <w:tmpl w:val="27FC68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68511414">
    <w:abstractNumId w:val="0"/>
  </w:num>
  <w:num w:numId="2" w16cid:durableId="637416665">
    <w:abstractNumId w:val="1"/>
  </w:num>
  <w:num w:numId="3" w16cid:durableId="379981715">
    <w:abstractNumId w:val="3"/>
  </w:num>
  <w:num w:numId="4" w16cid:durableId="2053536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B01"/>
    <w:rsid w:val="000078B0"/>
    <w:rsid w:val="000A721A"/>
    <w:rsid w:val="00200FE4"/>
    <w:rsid w:val="00245844"/>
    <w:rsid w:val="00247150"/>
    <w:rsid w:val="00315DA9"/>
    <w:rsid w:val="00316DCF"/>
    <w:rsid w:val="0033584F"/>
    <w:rsid w:val="00350DF4"/>
    <w:rsid w:val="0039583D"/>
    <w:rsid w:val="00397586"/>
    <w:rsid w:val="004051C7"/>
    <w:rsid w:val="00415519"/>
    <w:rsid w:val="0042545D"/>
    <w:rsid w:val="004A3087"/>
    <w:rsid w:val="004A45DF"/>
    <w:rsid w:val="004D0937"/>
    <w:rsid w:val="004E19B7"/>
    <w:rsid w:val="004E6406"/>
    <w:rsid w:val="00506C40"/>
    <w:rsid w:val="0051007A"/>
    <w:rsid w:val="005234D5"/>
    <w:rsid w:val="00540A0A"/>
    <w:rsid w:val="00560B04"/>
    <w:rsid w:val="005C3096"/>
    <w:rsid w:val="00673450"/>
    <w:rsid w:val="0069531D"/>
    <w:rsid w:val="006B4C5A"/>
    <w:rsid w:val="006D6B48"/>
    <w:rsid w:val="00700124"/>
    <w:rsid w:val="00783665"/>
    <w:rsid w:val="007C373F"/>
    <w:rsid w:val="00822A30"/>
    <w:rsid w:val="00843DE2"/>
    <w:rsid w:val="00854C61"/>
    <w:rsid w:val="00860B74"/>
    <w:rsid w:val="00893878"/>
    <w:rsid w:val="008F7FB8"/>
    <w:rsid w:val="0090108E"/>
    <w:rsid w:val="0091045F"/>
    <w:rsid w:val="00913A3D"/>
    <w:rsid w:val="009161CD"/>
    <w:rsid w:val="0096298A"/>
    <w:rsid w:val="00973F06"/>
    <w:rsid w:val="009924AC"/>
    <w:rsid w:val="009E147C"/>
    <w:rsid w:val="009F4714"/>
    <w:rsid w:val="009F6F05"/>
    <w:rsid w:val="00A02857"/>
    <w:rsid w:val="00A67EE6"/>
    <w:rsid w:val="00A84B01"/>
    <w:rsid w:val="00A9562B"/>
    <w:rsid w:val="00B44AC0"/>
    <w:rsid w:val="00B616BE"/>
    <w:rsid w:val="00BD115C"/>
    <w:rsid w:val="00C2368D"/>
    <w:rsid w:val="00C34434"/>
    <w:rsid w:val="00C466AF"/>
    <w:rsid w:val="00C9429C"/>
    <w:rsid w:val="00CE0A57"/>
    <w:rsid w:val="00D11003"/>
    <w:rsid w:val="00D34449"/>
    <w:rsid w:val="00D82D01"/>
    <w:rsid w:val="00DB57A1"/>
    <w:rsid w:val="00DB62A4"/>
    <w:rsid w:val="00DE76A3"/>
    <w:rsid w:val="00DE7CB7"/>
    <w:rsid w:val="00DF5F9D"/>
    <w:rsid w:val="00DF5FE0"/>
    <w:rsid w:val="00E5011B"/>
    <w:rsid w:val="00E815C0"/>
    <w:rsid w:val="00ED707B"/>
    <w:rsid w:val="00F263FB"/>
    <w:rsid w:val="00FA033E"/>
    <w:rsid w:val="00FE352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97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es-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0A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84B01"/>
    <w:rPr>
      <w:color w:val="0000FF" w:themeColor="hyperlink"/>
      <w:u w:val="single"/>
    </w:rPr>
  </w:style>
  <w:style w:type="paragraph" w:styleId="Lijstalinea">
    <w:name w:val="List Paragraph"/>
    <w:basedOn w:val="Standaard"/>
    <w:uiPriority w:val="34"/>
    <w:qFormat/>
    <w:rsid w:val="00DF5F9D"/>
    <w:pPr>
      <w:ind w:left="720"/>
      <w:contextualSpacing/>
    </w:pPr>
  </w:style>
  <w:style w:type="paragraph" w:styleId="Koptekst">
    <w:name w:val="header"/>
    <w:basedOn w:val="Standaard"/>
    <w:link w:val="KoptekstChar"/>
    <w:uiPriority w:val="99"/>
    <w:unhideWhenUsed/>
    <w:rsid w:val="0069531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9531D"/>
  </w:style>
  <w:style w:type="paragraph" w:styleId="Voettekst">
    <w:name w:val="footer"/>
    <w:basedOn w:val="Standaard"/>
    <w:link w:val="VoettekstChar"/>
    <w:uiPriority w:val="99"/>
    <w:unhideWhenUsed/>
    <w:rsid w:val="0069531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9531D"/>
  </w:style>
  <w:style w:type="character" w:styleId="Verwijzingopmerking">
    <w:name w:val="annotation reference"/>
    <w:basedOn w:val="Standaardalinea-lettertype"/>
    <w:uiPriority w:val="99"/>
    <w:semiHidden/>
    <w:unhideWhenUsed/>
    <w:rsid w:val="008F7FB8"/>
    <w:rPr>
      <w:sz w:val="16"/>
      <w:szCs w:val="16"/>
    </w:rPr>
  </w:style>
  <w:style w:type="paragraph" w:styleId="Tekstopmerking">
    <w:name w:val="annotation text"/>
    <w:basedOn w:val="Standaard"/>
    <w:link w:val="TekstopmerkingChar"/>
    <w:uiPriority w:val="99"/>
    <w:semiHidden/>
    <w:unhideWhenUsed/>
    <w:rsid w:val="008F7FB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F7FB8"/>
    <w:rPr>
      <w:sz w:val="20"/>
      <w:szCs w:val="20"/>
    </w:rPr>
  </w:style>
  <w:style w:type="paragraph" w:styleId="Onderwerpvanopmerking">
    <w:name w:val="annotation subject"/>
    <w:basedOn w:val="Tekstopmerking"/>
    <w:next w:val="Tekstopmerking"/>
    <w:link w:val="OnderwerpvanopmerkingChar"/>
    <w:uiPriority w:val="99"/>
    <w:semiHidden/>
    <w:unhideWhenUsed/>
    <w:rsid w:val="008F7FB8"/>
    <w:rPr>
      <w:b/>
      <w:bCs/>
    </w:rPr>
  </w:style>
  <w:style w:type="character" w:customStyle="1" w:styleId="OnderwerpvanopmerkingChar">
    <w:name w:val="Onderwerp van opmerking Char"/>
    <w:basedOn w:val="TekstopmerkingChar"/>
    <w:link w:val="Onderwerpvanopmerking"/>
    <w:uiPriority w:val="99"/>
    <w:semiHidden/>
    <w:rsid w:val="008F7FB8"/>
    <w:rPr>
      <w:b/>
      <w:bCs/>
      <w:sz w:val="20"/>
      <w:szCs w:val="20"/>
    </w:rPr>
  </w:style>
  <w:style w:type="paragraph" w:styleId="Ballontekst">
    <w:name w:val="Balloon Text"/>
    <w:basedOn w:val="Standaard"/>
    <w:link w:val="BallontekstChar"/>
    <w:uiPriority w:val="99"/>
    <w:semiHidden/>
    <w:unhideWhenUsed/>
    <w:rsid w:val="008F7FB8"/>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8F7FB8"/>
    <w:rPr>
      <w:rFonts w:ascii="Segoe UI" w:hAnsi="Segoe UI" w:cs="Segoe UI"/>
    </w:rPr>
  </w:style>
  <w:style w:type="character" w:styleId="GevolgdeHyperlink">
    <w:name w:val="FollowedHyperlink"/>
    <w:basedOn w:val="Standaardalinea-lettertype"/>
    <w:uiPriority w:val="99"/>
    <w:semiHidden/>
    <w:unhideWhenUsed/>
    <w:rsid w:val="009F6F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52968">
      <w:bodyDiv w:val="1"/>
      <w:marLeft w:val="0"/>
      <w:marRight w:val="0"/>
      <w:marTop w:val="0"/>
      <w:marBottom w:val="0"/>
      <w:divBdr>
        <w:top w:val="none" w:sz="0" w:space="0" w:color="auto"/>
        <w:left w:val="none" w:sz="0" w:space="0" w:color="auto"/>
        <w:bottom w:val="none" w:sz="0" w:space="0" w:color="auto"/>
        <w:right w:val="none" w:sz="0" w:space="0" w:color="auto"/>
      </w:divBdr>
    </w:div>
    <w:div w:id="299575948">
      <w:bodyDiv w:val="1"/>
      <w:marLeft w:val="0"/>
      <w:marRight w:val="0"/>
      <w:marTop w:val="0"/>
      <w:marBottom w:val="0"/>
      <w:divBdr>
        <w:top w:val="none" w:sz="0" w:space="0" w:color="auto"/>
        <w:left w:val="none" w:sz="0" w:space="0" w:color="auto"/>
        <w:bottom w:val="none" w:sz="0" w:space="0" w:color="auto"/>
        <w:right w:val="none" w:sz="0" w:space="0" w:color="auto"/>
      </w:divBdr>
    </w:div>
    <w:div w:id="677734201">
      <w:bodyDiv w:val="1"/>
      <w:marLeft w:val="0"/>
      <w:marRight w:val="0"/>
      <w:marTop w:val="0"/>
      <w:marBottom w:val="0"/>
      <w:divBdr>
        <w:top w:val="none" w:sz="0" w:space="0" w:color="auto"/>
        <w:left w:val="none" w:sz="0" w:space="0" w:color="auto"/>
        <w:bottom w:val="none" w:sz="0" w:space="0" w:color="auto"/>
        <w:right w:val="none" w:sz="0" w:space="0" w:color="auto"/>
      </w:divBdr>
    </w:div>
    <w:div w:id="988173833">
      <w:bodyDiv w:val="1"/>
      <w:marLeft w:val="0"/>
      <w:marRight w:val="0"/>
      <w:marTop w:val="0"/>
      <w:marBottom w:val="0"/>
      <w:divBdr>
        <w:top w:val="none" w:sz="0" w:space="0" w:color="auto"/>
        <w:left w:val="none" w:sz="0" w:space="0" w:color="auto"/>
        <w:bottom w:val="none" w:sz="0" w:space="0" w:color="auto"/>
        <w:right w:val="none" w:sz="0" w:space="0" w:color="auto"/>
      </w:divBdr>
    </w:div>
    <w:div w:id="156402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wangindezorg.nl/wvggz/english-vers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278001C534B4C93075AD844BF2209" ma:contentTypeVersion="13" ma:contentTypeDescription="Een nieuw document maken." ma:contentTypeScope="" ma:versionID="820ec7650a9b883681efccbb38817011">
  <xsd:schema xmlns:xsd="http://www.w3.org/2001/XMLSchema" xmlns:xs="http://www.w3.org/2001/XMLSchema" xmlns:p="http://schemas.microsoft.com/office/2006/metadata/properties" xmlns:ns2="52a1f617-7698-4863-ac67-7439f1782928" xmlns:ns3="a93e370a-ac10-4332-8173-cff569bdf819" targetNamespace="http://schemas.microsoft.com/office/2006/metadata/properties" ma:root="true" ma:fieldsID="effce9297f8d6da84c458262c408e908" ns2:_="" ns3:_="">
    <xsd:import namespace="52a1f617-7698-4863-ac67-7439f1782928"/>
    <xsd:import namespace="a93e370a-ac10-4332-8173-cff569bdf8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1f617-7698-4863-ac67-7439f1782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9433d7a1-4173-4eb7-84f9-0f59809454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3e370a-ac10-4332-8173-cff569bdf81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5a6815ad-7b4c-4760-9e37-c1f53a7d24fc}" ma:internalName="TaxCatchAll" ma:showField="CatchAllData" ma:web="a93e370a-ac10-4332-8173-cff569bdf8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2a1f617-7698-4863-ac67-7439f1782928">
      <Terms xmlns="http://schemas.microsoft.com/office/infopath/2007/PartnerControls"/>
    </lcf76f155ced4ddcb4097134ff3c332f>
    <TaxCatchAll xmlns="a93e370a-ac10-4332-8173-cff569bdf81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86D3EB-05B6-4CB3-8716-50C06C9D99F9}"/>
</file>

<file path=customXml/itemProps2.xml><?xml version="1.0" encoding="utf-8"?>
<ds:datastoreItem xmlns:ds="http://schemas.openxmlformats.org/officeDocument/2006/customXml" ds:itemID="{172A4263-DC1F-4575-A9FC-0E97BAD873D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9991E4F-CA93-4782-B2F2-8A9F8AE996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4546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2022-11-21T14:32:00Z</dcterms:created>
  <dcterms:modified xsi:type="dcterms:W3CDTF">2022-11-21T14:32:00Z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0x010100EDE278001C534B4C93075AD844BF2209</vt:lpwstr>
  </property>
</Properties>
</file>